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38" w:rsidRDefault="00EE290E">
      <w:r>
        <w:rPr>
          <w:noProof/>
          <w:lang w:eastAsia="sk-SK"/>
        </w:rPr>
        <w:drawing>
          <wp:inline distT="0" distB="0" distL="0" distR="0" wp14:anchorId="6ADD9B24" wp14:editId="5FB6067E">
            <wp:extent cx="5728881" cy="1793856"/>
            <wp:effectExtent l="0" t="0" r="5715" b="0"/>
            <wp:docPr id="2" name="Obrázok 2" descr="https://www.nro.vicepremier.gov.sk/site/assets/files/1238/logo_uppvii_sk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ro.vicepremier.gov.sk/site/assets/files/1238/logo_uppvii_sk_rgb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217" cy="180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55" w:rsidRDefault="00421B55">
      <w:pPr>
        <w:rPr>
          <w:sz w:val="48"/>
          <w:szCs w:val="48"/>
        </w:rPr>
      </w:pPr>
    </w:p>
    <w:p w:rsidR="00421B55" w:rsidRDefault="00421B55">
      <w:pPr>
        <w:rPr>
          <w:sz w:val="48"/>
          <w:szCs w:val="48"/>
        </w:rPr>
      </w:pPr>
    </w:p>
    <w:p w:rsidR="00421B55" w:rsidRDefault="00421B55">
      <w:pPr>
        <w:rPr>
          <w:sz w:val="40"/>
          <w:szCs w:val="40"/>
        </w:rPr>
      </w:pPr>
      <w:r w:rsidRPr="00421B55">
        <w:rPr>
          <w:sz w:val="40"/>
          <w:szCs w:val="40"/>
        </w:rPr>
        <w:t>Obci Klenová bol poskytnutý regionálny  príspevok z</w:t>
      </w:r>
    </w:p>
    <w:p w:rsidR="00421B55" w:rsidRPr="00421B55" w:rsidRDefault="00421B55">
      <w:pPr>
        <w:rPr>
          <w:sz w:val="40"/>
          <w:szCs w:val="40"/>
        </w:rPr>
      </w:pPr>
    </w:p>
    <w:p w:rsidR="00421B55" w:rsidRDefault="00421B55">
      <w:pPr>
        <w:rPr>
          <w:sz w:val="44"/>
          <w:szCs w:val="44"/>
        </w:rPr>
      </w:pPr>
      <w:r w:rsidRPr="00421B55">
        <w:rPr>
          <w:b/>
          <w:bCs/>
          <w:sz w:val="44"/>
          <w:szCs w:val="44"/>
        </w:rPr>
        <w:t>ÚRADU  PODPREDSEDU   VLÁDY   SR    PRE   INVESTÍCIE A INFORMATIZÁCIU</w:t>
      </w:r>
      <w:r w:rsidRPr="00421B55">
        <w:rPr>
          <w:sz w:val="44"/>
          <w:szCs w:val="44"/>
        </w:rPr>
        <w:t xml:space="preserve"> </w:t>
      </w:r>
    </w:p>
    <w:p w:rsidR="00421B55" w:rsidRPr="00421B55" w:rsidRDefault="00421B55">
      <w:pPr>
        <w:rPr>
          <w:sz w:val="44"/>
          <w:szCs w:val="44"/>
        </w:rPr>
      </w:pPr>
    </w:p>
    <w:tbl>
      <w:tblPr>
        <w:tblW w:w="1464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2"/>
      </w:tblGrid>
      <w:tr w:rsidR="00DC2F72" w:rsidRPr="00DC2F72" w:rsidTr="00DC2F72">
        <w:trPr>
          <w:trHeight w:val="615"/>
        </w:trPr>
        <w:tc>
          <w:tcPr>
            <w:tcW w:w="1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F72" w:rsidRDefault="00421B55">
            <w:pPr>
              <w:rPr>
                <w:bCs/>
                <w:color w:val="000000"/>
                <w:sz w:val="40"/>
                <w:szCs w:val="40"/>
              </w:rPr>
            </w:pPr>
            <w:r w:rsidRPr="00DC2F72">
              <w:rPr>
                <w:sz w:val="40"/>
                <w:szCs w:val="40"/>
              </w:rPr>
              <w:t xml:space="preserve">vo výške 1800,- €   na </w:t>
            </w:r>
            <w:r w:rsidR="00DC2F72" w:rsidRPr="00DC2F72">
              <w:rPr>
                <w:bCs/>
                <w:color w:val="000000"/>
                <w:sz w:val="40"/>
                <w:szCs w:val="40"/>
              </w:rPr>
              <w:t xml:space="preserve">vypracovanie </w:t>
            </w:r>
          </w:p>
          <w:p w:rsidR="00DC2F72" w:rsidRDefault="00DC2F72">
            <w:pPr>
              <w:rPr>
                <w:bCs/>
                <w:color w:val="000000"/>
                <w:sz w:val="40"/>
                <w:szCs w:val="40"/>
              </w:rPr>
            </w:pPr>
          </w:p>
          <w:p w:rsidR="00DC2F72" w:rsidRPr="00DC2F72" w:rsidRDefault="00DC2F72">
            <w:pPr>
              <w:rPr>
                <w:sz w:val="40"/>
                <w:szCs w:val="40"/>
              </w:rPr>
            </w:pPr>
            <w:r w:rsidRPr="00DC2F72">
              <w:rPr>
                <w:b/>
                <w:bCs/>
                <w:color w:val="000000"/>
                <w:sz w:val="40"/>
                <w:szCs w:val="40"/>
              </w:rPr>
              <w:t>projektovej dokumentácie skutkového stavu a</w:t>
            </w:r>
          </w:p>
          <w:p w:rsidR="00DC2F72" w:rsidRPr="00DC2F72" w:rsidRDefault="00DC2F72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DC2F72">
              <w:rPr>
                <w:b/>
                <w:bCs/>
                <w:color w:val="000000"/>
                <w:sz w:val="40"/>
                <w:szCs w:val="40"/>
              </w:rPr>
              <w:t xml:space="preserve">návrh riešenia využitia priestorov v </w:t>
            </w:r>
            <w:r w:rsidRPr="00DC2F72">
              <w:rPr>
                <w:b/>
                <w:bCs/>
                <w:color w:val="000000"/>
                <w:sz w:val="40"/>
                <w:szCs w:val="40"/>
              </w:rPr>
              <w:t>kultúrnom</w:t>
            </w:r>
            <w:r w:rsidRPr="00DC2F72">
              <w:rPr>
                <w:b/>
                <w:bCs/>
                <w:color w:val="000000"/>
                <w:sz w:val="40"/>
                <w:szCs w:val="40"/>
              </w:rPr>
              <w:t xml:space="preserve"> dome a</w:t>
            </w:r>
          </w:p>
          <w:p w:rsidR="00907356" w:rsidRDefault="00DC2F72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DC2F72">
              <w:rPr>
                <w:b/>
                <w:bCs/>
                <w:color w:val="000000"/>
                <w:sz w:val="40"/>
                <w:szCs w:val="40"/>
              </w:rPr>
              <w:t xml:space="preserve">vypracovanie projektovej dokumentácie                                                            na </w:t>
            </w:r>
            <w:r w:rsidRPr="00DC2F72">
              <w:rPr>
                <w:b/>
                <w:bCs/>
                <w:color w:val="000000"/>
                <w:sz w:val="40"/>
                <w:szCs w:val="40"/>
              </w:rPr>
              <w:t xml:space="preserve">konkrétne </w:t>
            </w:r>
            <w:r w:rsidRPr="00DC2F72">
              <w:rPr>
                <w:b/>
                <w:bCs/>
                <w:color w:val="000000"/>
                <w:sz w:val="40"/>
                <w:szCs w:val="40"/>
              </w:rPr>
              <w:t xml:space="preserve">riešenie </w:t>
            </w:r>
            <w:r w:rsidRPr="00DC2F72">
              <w:rPr>
                <w:b/>
                <w:bCs/>
                <w:color w:val="000000"/>
                <w:sz w:val="40"/>
                <w:szCs w:val="40"/>
              </w:rPr>
              <w:t>umiestnenia</w:t>
            </w:r>
            <w:r w:rsidRPr="00DC2F72">
              <w:rPr>
                <w:b/>
                <w:bCs/>
                <w:color w:val="000000"/>
                <w:sz w:val="40"/>
                <w:szCs w:val="40"/>
              </w:rPr>
              <w:t xml:space="preserve"> WC a</w:t>
            </w:r>
            <w:r w:rsidR="00907356">
              <w:rPr>
                <w:b/>
                <w:bCs/>
                <w:color w:val="000000"/>
                <w:sz w:val="40"/>
                <w:szCs w:val="40"/>
              </w:rPr>
              <w:t> </w:t>
            </w:r>
            <w:r w:rsidRPr="00DC2F72">
              <w:rPr>
                <w:b/>
                <w:bCs/>
                <w:color w:val="000000"/>
                <w:sz w:val="40"/>
                <w:szCs w:val="40"/>
              </w:rPr>
              <w:t>rekonštrukcie</w:t>
            </w:r>
          </w:p>
          <w:p w:rsidR="00DC2F72" w:rsidRPr="00907356" w:rsidRDefault="00DC2F72" w:rsidP="00A444C8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DC2F72">
              <w:rPr>
                <w:b/>
                <w:bCs/>
                <w:color w:val="000000"/>
                <w:sz w:val="40"/>
                <w:szCs w:val="40"/>
              </w:rPr>
              <w:t>kuchyne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 </w:t>
            </w:r>
            <w:bookmarkStart w:id="0" w:name="_GoBack"/>
            <w:bookmarkEnd w:id="0"/>
            <w:r w:rsidRPr="00DC2F72">
              <w:rPr>
                <w:b/>
                <w:bCs/>
                <w:color w:val="000000"/>
                <w:sz w:val="40"/>
                <w:szCs w:val="40"/>
              </w:rPr>
              <w:t>v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DC2F72">
              <w:rPr>
                <w:b/>
                <w:bCs/>
                <w:color w:val="000000"/>
                <w:sz w:val="40"/>
                <w:szCs w:val="40"/>
              </w:rPr>
              <w:t>kultúrnom</w:t>
            </w:r>
            <w:r w:rsidRPr="00DC2F72">
              <w:rPr>
                <w:b/>
                <w:bCs/>
                <w:color w:val="000000"/>
                <w:sz w:val="40"/>
                <w:szCs w:val="40"/>
              </w:rPr>
              <w:t xml:space="preserve"> dome</w:t>
            </w:r>
          </w:p>
        </w:tc>
      </w:tr>
    </w:tbl>
    <w:p w:rsidR="00CA7EE4" w:rsidRPr="00CA7EE4" w:rsidRDefault="00CA7EE4" w:rsidP="00CA7EE4">
      <w:pPr>
        <w:jc w:val="both"/>
        <w:rPr>
          <w:b/>
          <w:bCs/>
          <w:sz w:val="32"/>
          <w:szCs w:val="32"/>
        </w:rPr>
      </w:pPr>
    </w:p>
    <w:sectPr w:rsidR="00CA7EE4" w:rsidRPr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0E"/>
    <w:rsid w:val="00421B55"/>
    <w:rsid w:val="004D2F2B"/>
    <w:rsid w:val="005E301B"/>
    <w:rsid w:val="00630038"/>
    <w:rsid w:val="00907356"/>
    <w:rsid w:val="00A444C8"/>
    <w:rsid w:val="00CA7EE4"/>
    <w:rsid w:val="00DC2F72"/>
    <w:rsid w:val="00E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D6494-6680-413B-A5AE-451FE291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73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KOBANOVÁ Jana</cp:lastModifiedBy>
  <cp:revision>5</cp:revision>
  <cp:lastPrinted>2020-03-23T13:13:00Z</cp:lastPrinted>
  <dcterms:created xsi:type="dcterms:W3CDTF">2020-03-23T13:05:00Z</dcterms:created>
  <dcterms:modified xsi:type="dcterms:W3CDTF">2020-03-23T13:13:00Z</dcterms:modified>
</cp:coreProperties>
</file>