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49B0" w:rsidRPr="00F149B0" w:rsidRDefault="00F149B0" w:rsidP="00F149B0">
      <w:pPr>
        <w:pBdr>
          <w:bottom w:val="single" w:sz="12" w:space="5" w:color="7B7F84"/>
        </w:pBdr>
        <w:shd w:val="clear" w:color="auto" w:fill="FFFFFF"/>
        <w:spacing w:after="0" w:line="240" w:lineRule="auto"/>
        <w:outlineLvl w:val="1"/>
        <w:rPr>
          <w:rFonts w:ascii="Arial" w:eastAsia="Times New Roman" w:hAnsi="Arial" w:cs="Arial"/>
          <w:b/>
          <w:bCs/>
          <w:color w:val="444444"/>
          <w:sz w:val="29"/>
          <w:szCs w:val="29"/>
          <w:lang w:eastAsia="sk-SK"/>
        </w:rPr>
      </w:pPr>
      <w:r w:rsidRPr="00F149B0">
        <w:rPr>
          <w:rFonts w:ascii="Arial" w:eastAsia="Times New Roman" w:hAnsi="Arial" w:cs="Arial"/>
          <w:b/>
          <w:bCs/>
          <w:color w:val="444444"/>
          <w:sz w:val="29"/>
          <w:szCs w:val="29"/>
          <w:lang w:eastAsia="sk-SK"/>
        </w:rPr>
        <w:t>Sumár aktuálnych opatrení od 8. februára 2021</w:t>
      </w:r>
      <w:r w:rsidRPr="00F149B0">
        <w:rPr>
          <w:rFonts w:ascii="Arial" w:eastAsia="Times New Roman" w:hAnsi="Arial" w:cs="Arial"/>
          <w:b/>
          <w:bCs/>
          <w:noProof/>
          <w:color w:val="075590"/>
          <w:sz w:val="29"/>
          <w:szCs w:val="29"/>
          <w:lang w:eastAsia="sk-SK"/>
        </w:rPr>
        <w:drawing>
          <wp:inline distT="0" distB="0" distL="0" distR="0">
            <wp:extent cx="154940" cy="154940"/>
            <wp:effectExtent l="0" t="0" r="0" b="0"/>
            <wp:docPr id="2" name="Obrázok 2" descr="Vytlačiť">
              <a:hlinkClick xmlns:a="http://schemas.openxmlformats.org/drawingml/2006/main" r:id="rId4" tooltip="&quot;Vytlačiť&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ytlačiť">
                      <a:hlinkClick r:id="rId4" tooltip="&quot;Vytlačiť&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F149B0">
        <w:rPr>
          <w:rFonts w:ascii="Arial" w:eastAsia="Times New Roman" w:hAnsi="Arial" w:cs="Arial"/>
          <w:b/>
          <w:bCs/>
          <w:color w:val="444444"/>
          <w:sz w:val="2"/>
          <w:szCs w:val="2"/>
          <w:lang w:eastAsia="sk-SK"/>
        </w:rPr>
        <w:br w:type="textWrapping" w:clear="all"/>
        <w:t> </w:t>
      </w:r>
    </w:p>
    <w:p w:rsidR="00F149B0" w:rsidRPr="00F149B0" w:rsidRDefault="00F149B0" w:rsidP="00F149B0">
      <w:pPr>
        <w:shd w:val="clear" w:color="auto" w:fill="FFFFFF"/>
        <w:spacing w:after="0" w:line="324" w:lineRule="atLeast"/>
        <w:jc w:val="both"/>
        <w:rPr>
          <w:rFonts w:ascii="Arial" w:eastAsia="Times New Roman" w:hAnsi="Arial" w:cs="Arial"/>
          <w:color w:val="000000"/>
          <w:lang w:eastAsia="sk-SK"/>
        </w:rPr>
      </w:pPr>
      <w:r w:rsidRPr="00F149B0">
        <w:rPr>
          <w:rFonts w:ascii="Arial" w:eastAsia="Times New Roman" w:hAnsi="Arial" w:cs="Arial"/>
          <w:b/>
          <w:bCs/>
          <w:noProof/>
          <w:color w:val="000000"/>
          <w:lang w:eastAsia="sk-SK"/>
        </w:rPr>
        <w:drawing>
          <wp:inline distT="0" distB="0" distL="0" distR="0">
            <wp:extent cx="2138680" cy="2797175"/>
            <wp:effectExtent l="0" t="0" r="0" b="3175"/>
            <wp:docPr id="1" name="Obrázok 1" descr="Sumár aktuálnych opatrení od 8. februára 202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már aktuálnych opatrení od 8. februára 2021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38680" cy="2797175"/>
                    </a:xfrm>
                    <a:prstGeom prst="rect">
                      <a:avLst/>
                    </a:prstGeom>
                    <a:noFill/>
                    <a:ln>
                      <a:noFill/>
                    </a:ln>
                  </pic:spPr>
                </pic:pic>
              </a:graphicData>
            </a:graphic>
          </wp:inline>
        </w:drawing>
      </w:r>
      <w:r w:rsidRPr="00F149B0">
        <w:rPr>
          <w:rFonts w:ascii="Arial" w:eastAsia="Times New Roman" w:hAnsi="Arial" w:cs="Arial"/>
          <w:b/>
          <w:bCs/>
          <w:color w:val="000000"/>
          <w:lang w:eastAsia="sk-SK"/>
        </w:rPr>
        <w:t xml:space="preserve">Bratislava - 7. februára 2021 – Od pondelka 8. februára sa na Slovensku spúšťa </w:t>
      </w:r>
      <w:proofErr w:type="spellStart"/>
      <w:r w:rsidRPr="00F149B0">
        <w:rPr>
          <w:rFonts w:ascii="Arial" w:eastAsia="Times New Roman" w:hAnsi="Arial" w:cs="Arial"/>
          <w:b/>
          <w:bCs/>
          <w:color w:val="000000"/>
          <w:lang w:eastAsia="sk-SK"/>
        </w:rPr>
        <w:t>Covid</w:t>
      </w:r>
      <w:proofErr w:type="spellEnd"/>
      <w:r w:rsidRPr="00F149B0">
        <w:rPr>
          <w:rFonts w:ascii="Arial" w:eastAsia="Times New Roman" w:hAnsi="Arial" w:cs="Arial"/>
          <w:b/>
          <w:bCs/>
          <w:color w:val="000000"/>
          <w:lang w:eastAsia="sk-SK"/>
        </w:rPr>
        <w:t xml:space="preserve"> automat, zatiaľ však platia viac-menej podobné opatrenia ako v uplynulých dňoch. Výraznejšiemu </w:t>
      </w:r>
      <w:proofErr w:type="spellStart"/>
      <w:r w:rsidRPr="00F149B0">
        <w:rPr>
          <w:rFonts w:ascii="Arial" w:eastAsia="Times New Roman" w:hAnsi="Arial" w:cs="Arial"/>
          <w:b/>
          <w:bCs/>
          <w:color w:val="000000"/>
          <w:lang w:eastAsia="sk-SK"/>
        </w:rPr>
        <w:t>uvoľnovaniu</w:t>
      </w:r>
      <w:proofErr w:type="spellEnd"/>
      <w:r w:rsidRPr="00F149B0">
        <w:rPr>
          <w:rFonts w:ascii="Arial" w:eastAsia="Times New Roman" w:hAnsi="Arial" w:cs="Arial"/>
          <w:b/>
          <w:bCs/>
          <w:color w:val="000000"/>
          <w:lang w:eastAsia="sk-SK"/>
        </w:rPr>
        <w:t xml:space="preserve"> neočakávajme. Vládny kabinet zároveň prijal uznesenie, ktorým sa má od pondelka zásadne zmeniť prístup k riadeniu rôznych </w:t>
      </w:r>
      <w:proofErr w:type="spellStart"/>
      <w:r w:rsidRPr="00F149B0">
        <w:rPr>
          <w:rFonts w:ascii="Arial" w:eastAsia="Times New Roman" w:hAnsi="Arial" w:cs="Arial"/>
          <w:b/>
          <w:bCs/>
          <w:color w:val="000000"/>
          <w:lang w:eastAsia="sk-SK"/>
        </w:rPr>
        <w:t>protipandemických</w:t>
      </w:r>
      <w:proofErr w:type="spellEnd"/>
      <w:r w:rsidRPr="00F149B0">
        <w:rPr>
          <w:rFonts w:ascii="Arial" w:eastAsia="Times New Roman" w:hAnsi="Arial" w:cs="Arial"/>
          <w:b/>
          <w:bCs/>
          <w:color w:val="000000"/>
          <w:lang w:eastAsia="sk-SK"/>
        </w:rPr>
        <w:t xml:space="preserve"> opatrení</w:t>
      </w:r>
      <w:r w:rsidRPr="00F149B0">
        <w:rPr>
          <w:rFonts w:ascii="Arial" w:eastAsia="Times New Roman" w:hAnsi="Arial" w:cs="Arial"/>
          <w:color w:val="000000"/>
          <w:lang w:eastAsia="sk-SK"/>
        </w:rPr>
        <w:t>.</w:t>
      </w:r>
    </w:p>
    <w:p w:rsidR="00F149B0" w:rsidRPr="00F149B0" w:rsidRDefault="00F149B0" w:rsidP="00F149B0">
      <w:pPr>
        <w:shd w:val="clear" w:color="auto" w:fill="FFFFFF"/>
        <w:spacing w:after="0" w:line="324" w:lineRule="atLeast"/>
        <w:jc w:val="both"/>
        <w:rPr>
          <w:rFonts w:ascii="Arial" w:eastAsia="Times New Roman" w:hAnsi="Arial" w:cs="Arial"/>
          <w:color w:val="000000"/>
          <w:lang w:eastAsia="sk-SK"/>
        </w:rPr>
      </w:pPr>
      <w:r w:rsidRPr="00F149B0">
        <w:rPr>
          <w:rFonts w:ascii="Arial" w:eastAsia="Times New Roman" w:hAnsi="Arial" w:cs="Arial"/>
          <w:b/>
          <w:bCs/>
          <w:color w:val="000000"/>
          <w:lang w:eastAsia="sk-SK"/>
        </w:rPr>
        <w:t>POTVRDENIE O NEGATÍVNOM TESTE</w:t>
      </w:r>
    </w:p>
    <w:p w:rsidR="00F149B0" w:rsidRPr="00F149B0" w:rsidRDefault="00F149B0" w:rsidP="00F149B0">
      <w:pPr>
        <w:shd w:val="clear" w:color="auto" w:fill="FFFFFF"/>
        <w:spacing w:after="0" w:line="324" w:lineRule="atLeast"/>
        <w:jc w:val="both"/>
        <w:rPr>
          <w:rFonts w:ascii="Arial" w:eastAsia="Times New Roman" w:hAnsi="Arial" w:cs="Arial"/>
          <w:color w:val="000000"/>
          <w:lang w:eastAsia="sk-SK"/>
        </w:rPr>
      </w:pPr>
      <w:r w:rsidRPr="00F149B0">
        <w:rPr>
          <w:rFonts w:ascii="Arial" w:eastAsia="Times New Roman" w:hAnsi="Arial" w:cs="Arial"/>
          <w:color w:val="000000"/>
          <w:lang w:eastAsia="sk-SK"/>
        </w:rPr>
        <w:t>Potvrdenie o negatívnom teste na ochorenie COVID-19 (PCR alebo antigénový test), ktoré nie je staršie ako sedem dní, sa bude vyžadovať </w:t>
      </w:r>
      <w:r w:rsidRPr="00F149B0">
        <w:rPr>
          <w:rFonts w:ascii="Arial" w:eastAsia="Times New Roman" w:hAnsi="Arial" w:cs="Arial"/>
          <w:b/>
          <w:bCs/>
          <w:color w:val="000000"/>
          <w:lang w:eastAsia="sk-SK"/>
        </w:rPr>
        <w:t>od stredy 10. februára</w:t>
      </w:r>
      <w:r w:rsidRPr="00F149B0">
        <w:rPr>
          <w:rFonts w:ascii="Arial" w:eastAsia="Times New Roman" w:hAnsi="Arial" w:cs="Arial"/>
          <w:color w:val="000000"/>
          <w:lang w:eastAsia="sk-SK"/>
        </w:rPr>
        <w:t>.</w:t>
      </w:r>
    </w:p>
    <w:p w:rsidR="00F149B0" w:rsidRPr="00F149B0" w:rsidRDefault="00F149B0" w:rsidP="00F149B0">
      <w:pPr>
        <w:shd w:val="clear" w:color="auto" w:fill="FFFFFF"/>
        <w:spacing w:after="240" w:line="324" w:lineRule="atLeast"/>
        <w:jc w:val="both"/>
        <w:rPr>
          <w:rFonts w:ascii="Arial" w:eastAsia="Times New Roman" w:hAnsi="Arial" w:cs="Arial"/>
          <w:color w:val="000000"/>
          <w:lang w:eastAsia="sk-SK"/>
        </w:rPr>
      </w:pPr>
      <w:r w:rsidRPr="00F149B0">
        <w:rPr>
          <w:rFonts w:ascii="Arial" w:eastAsia="Times New Roman" w:hAnsi="Arial" w:cs="Arial"/>
          <w:color w:val="000000"/>
          <w:lang w:eastAsia="sk-SK"/>
        </w:rPr>
        <w:t>Ak bude nejaký región v lepšej fáze, periodicita testovania nemusí byť každých sedem dní, ale každých 14 či 21 dní.</w:t>
      </w:r>
    </w:p>
    <w:p w:rsidR="00F149B0" w:rsidRPr="00F149B0" w:rsidRDefault="00F149B0" w:rsidP="00F149B0">
      <w:pPr>
        <w:shd w:val="clear" w:color="auto" w:fill="FFFFFF"/>
        <w:spacing w:after="0" w:line="324" w:lineRule="atLeast"/>
        <w:jc w:val="both"/>
        <w:rPr>
          <w:rFonts w:ascii="Arial" w:eastAsia="Times New Roman" w:hAnsi="Arial" w:cs="Arial"/>
          <w:color w:val="000000"/>
          <w:lang w:eastAsia="sk-SK"/>
        </w:rPr>
      </w:pPr>
      <w:r w:rsidRPr="00F149B0">
        <w:rPr>
          <w:rFonts w:ascii="Arial" w:eastAsia="Times New Roman" w:hAnsi="Arial" w:cs="Arial"/>
          <w:b/>
          <w:bCs/>
          <w:color w:val="000000"/>
          <w:lang w:eastAsia="sk-SK"/>
        </w:rPr>
        <w:t>PRÁCA</w:t>
      </w:r>
    </w:p>
    <w:p w:rsidR="00F149B0" w:rsidRPr="00F149B0" w:rsidRDefault="00F149B0" w:rsidP="00F149B0">
      <w:pPr>
        <w:shd w:val="clear" w:color="auto" w:fill="FFFFFF"/>
        <w:spacing w:after="240" w:line="324" w:lineRule="atLeast"/>
        <w:jc w:val="both"/>
        <w:rPr>
          <w:rFonts w:ascii="Arial" w:eastAsia="Times New Roman" w:hAnsi="Arial" w:cs="Arial"/>
          <w:color w:val="000000"/>
          <w:lang w:eastAsia="sk-SK"/>
        </w:rPr>
      </w:pPr>
      <w:r w:rsidRPr="00F149B0">
        <w:rPr>
          <w:rFonts w:ascii="Arial" w:eastAsia="Times New Roman" w:hAnsi="Arial" w:cs="Arial"/>
          <w:color w:val="000000"/>
          <w:lang w:eastAsia="sk-SK"/>
        </w:rPr>
        <w:t>Ak je to možné, mali by ste pracovať z domu.</w:t>
      </w:r>
    </w:p>
    <w:p w:rsidR="00F149B0" w:rsidRPr="00F149B0" w:rsidRDefault="00F149B0" w:rsidP="00F149B0">
      <w:pPr>
        <w:shd w:val="clear" w:color="auto" w:fill="FFFFFF"/>
        <w:spacing w:after="240" w:line="324" w:lineRule="atLeast"/>
        <w:jc w:val="both"/>
        <w:rPr>
          <w:rFonts w:ascii="Arial" w:eastAsia="Times New Roman" w:hAnsi="Arial" w:cs="Arial"/>
          <w:color w:val="000000"/>
          <w:lang w:eastAsia="sk-SK"/>
        </w:rPr>
      </w:pPr>
      <w:r w:rsidRPr="00F149B0">
        <w:rPr>
          <w:rFonts w:ascii="Arial" w:eastAsia="Times New Roman" w:hAnsi="Arial" w:cs="Arial"/>
          <w:color w:val="000000"/>
          <w:lang w:eastAsia="sk-SK"/>
        </w:rPr>
        <w:t>Ak niekto cestuje do zamestnania MHD, regionálnym autobusom či vlakom, bude sa musieť testovať každých sedem dní. Platí to pre celé územie SR, čiže aj pre okresy s lepšou epidemiologickou situáciou.</w:t>
      </w:r>
    </w:p>
    <w:p w:rsidR="00F149B0" w:rsidRPr="00F149B0" w:rsidRDefault="00F149B0" w:rsidP="00F149B0">
      <w:pPr>
        <w:shd w:val="clear" w:color="auto" w:fill="FFFFFF"/>
        <w:spacing w:after="0" w:line="324" w:lineRule="atLeast"/>
        <w:jc w:val="both"/>
        <w:rPr>
          <w:rFonts w:ascii="Arial" w:eastAsia="Times New Roman" w:hAnsi="Arial" w:cs="Arial"/>
          <w:color w:val="000000"/>
          <w:lang w:eastAsia="sk-SK"/>
        </w:rPr>
      </w:pPr>
      <w:r w:rsidRPr="00F149B0">
        <w:rPr>
          <w:rFonts w:ascii="Arial" w:eastAsia="Times New Roman" w:hAnsi="Arial" w:cs="Arial"/>
          <w:b/>
          <w:bCs/>
          <w:color w:val="000000"/>
          <w:lang w:eastAsia="sk-SK"/>
        </w:rPr>
        <w:t>KTO NEPOTREBUJE POTVRDENIE O NEGATÍVNOM TESTE</w:t>
      </w:r>
    </w:p>
    <w:p w:rsidR="00F149B0" w:rsidRPr="00F149B0" w:rsidRDefault="00F149B0" w:rsidP="00F149B0">
      <w:pPr>
        <w:shd w:val="clear" w:color="auto" w:fill="FFFFFF"/>
        <w:spacing w:after="240" w:line="324" w:lineRule="atLeast"/>
        <w:jc w:val="both"/>
        <w:rPr>
          <w:rFonts w:ascii="Arial" w:eastAsia="Times New Roman" w:hAnsi="Arial" w:cs="Arial"/>
          <w:color w:val="000000"/>
          <w:lang w:eastAsia="sk-SK"/>
        </w:rPr>
      </w:pPr>
      <w:r w:rsidRPr="00F149B0">
        <w:rPr>
          <w:rFonts w:ascii="Arial" w:eastAsia="Times New Roman" w:hAnsi="Arial" w:cs="Arial"/>
          <w:color w:val="000000"/>
          <w:lang w:eastAsia="sk-SK"/>
        </w:rPr>
        <w:t>- Ak ste zaočkovaný obidvomi dávkami vakcíny a ubehlo už 14 dní od podania druhej dávky.</w:t>
      </w:r>
    </w:p>
    <w:p w:rsidR="00F149B0" w:rsidRPr="00F149B0" w:rsidRDefault="00F149B0" w:rsidP="00F149B0">
      <w:pPr>
        <w:shd w:val="clear" w:color="auto" w:fill="FFFFFF"/>
        <w:spacing w:after="240" w:line="324" w:lineRule="atLeast"/>
        <w:jc w:val="both"/>
        <w:rPr>
          <w:rFonts w:ascii="Arial" w:eastAsia="Times New Roman" w:hAnsi="Arial" w:cs="Arial"/>
          <w:color w:val="000000"/>
          <w:lang w:eastAsia="sk-SK"/>
        </w:rPr>
      </w:pPr>
      <w:r w:rsidRPr="00F149B0">
        <w:rPr>
          <w:rFonts w:ascii="Arial" w:eastAsia="Times New Roman" w:hAnsi="Arial" w:cs="Arial"/>
          <w:color w:val="000000"/>
          <w:lang w:eastAsia="sk-SK"/>
        </w:rPr>
        <w:t>- Ak ste v uplynulých 90-tich dňoch prekonali ochorenie Covid-19.</w:t>
      </w:r>
    </w:p>
    <w:p w:rsidR="00F149B0" w:rsidRPr="00F149B0" w:rsidRDefault="00F149B0" w:rsidP="00F149B0">
      <w:pPr>
        <w:shd w:val="clear" w:color="auto" w:fill="FFFFFF"/>
        <w:spacing w:after="0" w:line="324" w:lineRule="atLeast"/>
        <w:jc w:val="both"/>
        <w:rPr>
          <w:rFonts w:ascii="Arial" w:eastAsia="Times New Roman" w:hAnsi="Arial" w:cs="Arial"/>
          <w:color w:val="000000"/>
          <w:lang w:eastAsia="sk-SK"/>
        </w:rPr>
      </w:pPr>
      <w:r w:rsidRPr="00F149B0">
        <w:rPr>
          <w:rFonts w:ascii="Arial" w:eastAsia="Times New Roman" w:hAnsi="Arial" w:cs="Arial"/>
          <w:b/>
          <w:bCs/>
          <w:color w:val="000000"/>
          <w:lang w:eastAsia="sk-SK"/>
        </w:rPr>
        <w:t>CESTA DO PRÍRODY</w:t>
      </w:r>
    </w:p>
    <w:p w:rsidR="00F149B0" w:rsidRPr="00F149B0" w:rsidRDefault="00F149B0" w:rsidP="00F149B0">
      <w:pPr>
        <w:shd w:val="clear" w:color="auto" w:fill="FFFFFF"/>
        <w:spacing w:after="240" w:line="324" w:lineRule="atLeast"/>
        <w:jc w:val="both"/>
        <w:rPr>
          <w:rFonts w:ascii="Arial" w:eastAsia="Times New Roman" w:hAnsi="Arial" w:cs="Arial"/>
          <w:color w:val="000000"/>
          <w:lang w:eastAsia="sk-SK"/>
        </w:rPr>
      </w:pPr>
      <w:r w:rsidRPr="00F149B0">
        <w:rPr>
          <w:rFonts w:ascii="Arial" w:eastAsia="Times New Roman" w:hAnsi="Arial" w:cs="Arial"/>
          <w:color w:val="000000"/>
          <w:lang w:eastAsia="sk-SK"/>
        </w:rPr>
        <w:t>Po novom nebude potrebné potvrdenie o negatívnom teste na ochorenie COVID-19 na cestu do prírody v rámci okresu. Povolené budú aj cesty do prírody aj do iných okresov (nie však čiernych), avšak tu sa už budú musieť vedieť ľudia preukázať testom s negatívnym výsledkom. Potvrdenie o negatívnom teste nebude tiež potrebné pri individuálnom športovaní.</w:t>
      </w:r>
    </w:p>
    <w:p w:rsidR="00F149B0" w:rsidRPr="00F149B0" w:rsidRDefault="00F149B0" w:rsidP="00F149B0">
      <w:pPr>
        <w:shd w:val="clear" w:color="auto" w:fill="FFFFFF"/>
        <w:spacing w:after="0" w:line="324" w:lineRule="atLeast"/>
        <w:jc w:val="both"/>
        <w:rPr>
          <w:rFonts w:ascii="Arial" w:eastAsia="Times New Roman" w:hAnsi="Arial" w:cs="Arial"/>
          <w:color w:val="000000"/>
          <w:lang w:eastAsia="sk-SK"/>
        </w:rPr>
      </w:pPr>
      <w:r w:rsidRPr="00F149B0">
        <w:rPr>
          <w:rFonts w:ascii="Arial" w:eastAsia="Times New Roman" w:hAnsi="Arial" w:cs="Arial"/>
          <w:b/>
          <w:bCs/>
          <w:color w:val="000000"/>
          <w:lang w:eastAsia="sk-SK"/>
        </w:rPr>
        <w:t>CHATY A STRETÁVANIE SA S INÝMI ĽUĎMI</w:t>
      </w:r>
    </w:p>
    <w:p w:rsidR="00F149B0" w:rsidRPr="00F149B0" w:rsidRDefault="00F149B0" w:rsidP="00F149B0">
      <w:pPr>
        <w:shd w:val="clear" w:color="auto" w:fill="FFFFFF"/>
        <w:spacing w:after="240" w:line="324" w:lineRule="atLeast"/>
        <w:jc w:val="both"/>
        <w:rPr>
          <w:rFonts w:ascii="Arial" w:eastAsia="Times New Roman" w:hAnsi="Arial" w:cs="Arial"/>
          <w:color w:val="000000"/>
          <w:lang w:eastAsia="sk-SK"/>
        </w:rPr>
      </w:pPr>
      <w:r w:rsidRPr="00F149B0">
        <w:rPr>
          <w:rFonts w:ascii="Arial" w:eastAsia="Times New Roman" w:hAnsi="Arial" w:cs="Arial"/>
          <w:color w:val="000000"/>
          <w:lang w:eastAsia="sk-SK"/>
        </w:rPr>
        <w:lastRenderedPageBreak/>
        <w:t>Povolené sú len cesty do prírody, stretávanie sa s inými ľuďmi, ako sú členovia vašej domácnosti, je stále zakázané, z tohto dôvodu sú zakázané aj chaty.</w:t>
      </w:r>
    </w:p>
    <w:p w:rsidR="00F149B0" w:rsidRPr="00F149B0" w:rsidRDefault="00F149B0" w:rsidP="00F149B0">
      <w:pPr>
        <w:shd w:val="clear" w:color="auto" w:fill="FFFFFF"/>
        <w:spacing w:after="0" w:line="324" w:lineRule="atLeast"/>
        <w:jc w:val="both"/>
        <w:rPr>
          <w:rFonts w:ascii="Arial" w:eastAsia="Times New Roman" w:hAnsi="Arial" w:cs="Arial"/>
          <w:color w:val="000000"/>
          <w:lang w:eastAsia="sk-SK"/>
        </w:rPr>
      </w:pPr>
      <w:r w:rsidRPr="00F149B0">
        <w:rPr>
          <w:rFonts w:ascii="Arial" w:eastAsia="Times New Roman" w:hAnsi="Arial" w:cs="Arial"/>
          <w:b/>
          <w:bCs/>
          <w:color w:val="000000"/>
          <w:lang w:eastAsia="sk-SK"/>
        </w:rPr>
        <w:t>ŠKOLY</w:t>
      </w:r>
    </w:p>
    <w:p w:rsidR="00F149B0" w:rsidRPr="00F149B0" w:rsidRDefault="00F149B0" w:rsidP="00F149B0">
      <w:pPr>
        <w:shd w:val="clear" w:color="auto" w:fill="FFFFFF"/>
        <w:spacing w:after="240" w:line="324" w:lineRule="atLeast"/>
        <w:jc w:val="both"/>
        <w:rPr>
          <w:rFonts w:ascii="Arial" w:eastAsia="Times New Roman" w:hAnsi="Arial" w:cs="Arial"/>
          <w:color w:val="000000"/>
          <w:lang w:eastAsia="sk-SK"/>
        </w:rPr>
      </w:pPr>
      <w:r w:rsidRPr="00F149B0">
        <w:rPr>
          <w:rFonts w:ascii="Arial" w:eastAsia="Times New Roman" w:hAnsi="Arial" w:cs="Arial"/>
          <w:color w:val="000000"/>
          <w:lang w:eastAsia="sk-SK"/>
        </w:rPr>
        <w:t>V okresoch, ktoré sú v čiernej fáze, sa školy neotvoria. V bordových regiónoch má regionálny hygienik zhodnotiť, či je situácia vhodná, aby deti nastúpili do školy. Rodičia sa môžu zároveň slobodne rozhodnúť, či svoje dieťa dajú do školy alebo bude pokračovať v dištančnom vzdelávaní.</w:t>
      </w:r>
    </w:p>
    <w:p w:rsidR="00F149B0" w:rsidRPr="00F149B0" w:rsidRDefault="00F149B0" w:rsidP="00F149B0">
      <w:pPr>
        <w:shd w:val="clear" w:color="auto" w:fill="FFFFFF"/>
        <w:spacing w:after="0" w:line="324" w:lineRule="atLeast"/>
        <w:jc w:val="both"/>
        <w:rPr>
          <w:rFonts w:ascii="Arial" w:eastAsia="Times New Roman" w:hAnsi="Arial" w:cs="Arial"/>
          <w:color w:val="000000"/>
          <w:lang w:eastAsia="sk-SK"/>
        </w:rPr>
      </w:pPr>
      <w:r w:rsidRPr="00F149B0">
        <w:rPr>
          <w:rFonts w:ascii="Arial" w:eastAsia="Times New Roman" w:hAnsi="Arial" w:cs="Arial"/>
          <w:b/>
          <w:bCs/>
          <w:color w:val="000000"/>
          <w:lang w:eastAsia="sk-SK"/>
        </w:rPr>
        <w:t>Medzi takzvané čierne okresy na Slovensku aktuálne patrí Partizánske, Šaľa, Zlaté Moravce, Revúca, Rožňava, Bánovce nad Bebravou, Hlohovec, Trnava a Žiar nad Hrono</w:t>
      </w:r>
      <w:r w:rsidRPr="00F149B0">
        <w:rPr>
          <w:rFonts w:ascii="Arial" w:eastAsia="Times New Roman" w:hAnsi="Arial" w:cs="Arial"/>
          <w:color w:val="000000"/>
          <w:lang w:eastAsia="sk-SK"/>
        </w:rPr>
        <w:t>m.</w:t>
      </w:r>
    </w:p>
    <w:p w:rsidR="00F149B0" w:rsidRPr="00F149B0" w:rsidRDefault="00F149B0" w:rsidP="00F149B0">
      <w:pPr>
        <w:shd w:val="clear" w:color="auto" w:fill="FFFFFF"/>
        <w:spacing w:after="240" w:line="324" w:lineRule="atLeast"/>
        <w:jc w:val="both"/>
        <w:rPr>
          <w:rFonts w:ascii="Arial" w:eastAsia="Times New Roman" w:hAnsi="Arial" w:cs="Arial"/>
          <w:color w:val="000000"/>
          <w:lang w:eastAsia="sk-SK"/>
        </w:rPr>
      </w:pPr>
      <w:r w:rsidRPr="00F149B0">
        <w:rPr>
          <w:rFonts w:ascii="Arial" w:eastAsia="Times New Roman" w:hAnsi="Arial" w:cs="Arial"/>
          <w:color w:val="000000"/>
          <w:lang w:eastAsia="sk-SK"/>
        </w:rPr>
        <w:t xml:space="preserve">Aktualizované rozdelenie okresov na základe </w:t>
      </w:r>
      <w:proofErr w:type="spellStart"/>
      <w:r w:rsidRPr="00F149B0">
        <w:rPr>
          <w:rFonts w:ascii="Arial" w:eastAsia="Times New Roman" w:hAnsi="Arial" w:cs="Arial"/>
          <w:color w:val="000000"/>
          <w:lang w:eastAsia="sk-SK"/>
        </w:rPr>
        <w:t>Covid</w:t>
      </w:r>
      <w:proofErr w:type="spellEnd"/>
      <w:r w:rsidRPr="00F149B0">
        <w:rPr>
          <w:rFonts w:ascii="Arial" w:eastAsia="Times New Roman" w:hAnsi="Arial" w:cs="Arial"/>
          <w:color w:val="000000"/>
          <w:lang w:eastAsia="sk-SK"/>
        </w:rPr>
        <w:t xml:space="preserve"> </w:t>
      </w:r>
      <w:proofErr w:type="spellStart"/>
      <w:r w:rsidRPr="00F149B0">
        <w:rPr>
          <w:rFonts w:ascii="Arial" w:eastAsia="Times New Roman" w:hAnsi="Arial" w:cs="Arial"/>
          <w:color w:val="000000"/>
          <w:lang w:eastAsia="sk-SK"/>
        </w:rPr>
        <w:t>automati</w:t>
      </w:r>
      <w:proofErr w:type="spellEnd"/>
      <w:r w:rsidRPr="00F149B0">
        <w:rPr>
          <w:rFonts w:ascii="Arial" w:eastAsia="Times New Roman" w:hAnsi="Arial" w:cs="Arial"/>
          <w:color w:val="000000"/>
          <w:lang w:eastAsia="sk-SK"/>
        </w:rPr>
        <w:t xml:space="preserve"> bude zverejnený v utorok.</w:t>
      </w:r>
    </w:p>
    <w:p w:rsidR="00F149B0" w:rsidRPr="00F149B0" w:rsidRDefault="00F149B0" w:rsidP="00F149B0">
      <w:pPr>
        <w:shd w:val="clear" w:color="auto" w:fill="FFFFFF"/>
        <w:spacing w:after="0" w:line="324" w:lineRule="atLeast"/>
        <w:jc w:val="both"/>
        <w:rPr>
          <w:rFonts w:ascii="Arial" w:eastAsia="Times New Roman" w:hAnsi="Arial" w:cs="Arial"/>
          <w:color w:val="000000"/>
          <w:lang w:eastAsia="sk-SK"/>
        </w:rPr>
      </w:pPr>
      <w:hyperlink r:id="rId7" w:history="1">
        <w:r w:rsidRPr="00F149B0">
          <w:rPr>
            <w:rFonts w:ascii="Arial" w:eastAsia="Times New Roman" w:hAnsi="Arial" w:cs="Arial"/>
            <w:b/>
            <w:bCs/>
            <w:color w:val="000080"/>
            <w:u w:val="single"/>
            <w:lang w:eastAsia="sk-SK"/>
          </w:rPr>
          <w:t>Čo je COVID AUTOMAT?</w:t>
        </w:r>
      </w:hyperlink>
    </w:p>
    <w:p w:rsidR="00F149B0" w:rsidRPr="00F149B0" w:rsidRDefault="00F149B0" w:rsidP="00F149B0">
      <w:pPr>
        <w:shd w:val="clear" w:color="auto" w:fill="FFFFFF"/>
        <w:spacing w:after="0" w:line="324" w:lineRule="atLeast"/>
        <w:jc w:val="both"/>
        <w:rPr>
          <w:rFonts w:ascii="Arial" w:eastAsia="Times New Roman" w:hAnsi="Arial" w:cs="Arial"/>
          <w:color w:val="000000"/>
          <w:lang w:eastAsia="sk-SK"/>
        </w:rPr>
      </w:pPr>
      <w:r w:rsidRPr="00F149B0">
        <w:rPr>
          <w:rFonts w:ascii="Arial" w:eastAsia="Times New Roman" w:hAnsi="Arial" w:cs="Arial"/>
          <w:b/>
          <w:bCs/>
          <w:color w:val="000000"/>
          <w:lang w:eastAsia="sk-SK"/>
        </w:rPr>
        <w:t>S účinnosťou od 8.</w:t>
      </w:r>
      <w:r w:rsidRPr="00F149B0">
        <w:rPr>
          <w:rFonts w:ascii="Arial" w:eastAsia="Times New Roman" w:hAnsi="Arial" w:cs="Arial"/>
          <w:color w:val="000000"/>
          <w:lang w:eastAsia="sk-SK"/>
        </w:rPr>
        <w:t> februára2021 platí nasledovné rozdelenie okresov podľa aktuálnej rizikovosti:</w:t>
      </w:r>
    </w:p>
    <w:p w:rsidR="00F149B0" w:rsidRPr="00F149B0" w:rsidRDefault="00F149B0" w:rsidP="00F149B0">
      <w:pPr>
        <w:shd w:val="clear" w:color="auto" w:fill="FFFFFF"/>
        <w:spacing w:after="0" w:line="324" w:lineRule="atLeast"/>
        <w:jc w:val="both"/>
        <w:rPr>
          <w:rFonts w:ascii="Arial" w:eastAsia="Times New Roman" w:hAnsi="Arial" w:cs="Arial"/>
          <w:color w:val="000000"/>
          <w:lang w:eastAsia="sk-SK"/>
        </w:rPr>
      </w:pPr>
      <w:r w:rsidRPr="00F149B0">
        <w:rPr>
          <w:rFonts w:ascii="Arial" w:eastAsia="Times New Roman" w:hAnsi="Arial" w:cs="Arial"/>
          <w:b/>
          <w:bCs/>
          <w:color w:val="000000"/>
          <w:lang w:eastAsia="sk-SK"/>
        </w:rPr>
        <w:t>štvrtý stupeň varovania</w:t>
      </w:r>
      <w:r w:rsidRPr="00F149B0">
        <w:rPr>
          <w:rFonts w:ascii="Arial" w:eastAsia="Times New Roman" w:hAnsi="Arial" w:cs="Arial"/>
          <w:color w:val="000000"/>
          <w:lang w:eastAsia="sk-SK"/>
        </w:rPr>
        <w:t xml:space="preserve">: okres Partizánske, okres Šaľa, okres Zlaté Moravce, okres Revúca, okres Rožňava, okres Bánovce nad </w:t>
      </w:r>
      <w:proofErr w:type="spellStart"/>
      <w:r w:rsidRPr="00F149B0">
        <w:rPr>
          <w:rFonts w:ascii="Arial" w:eastAsia="Times New Roman" w:hAnsi="Arial" w:cs="Arial"/>
          <w:color w:val="000000"/>
          <w:lang w:eastAsia="sk-SK"/>
        </w:rPr>
        <w:t>Bebravou,okres</w:t>
      </w:r>
      <w:proofErr w:type="spellEnd"/>
      <w:r w:rsidRPr="00F149B0">
        <w:rPr>
          <w:rFonts w:ascii="Arial" w:eastAsia="Times New Roman" w:hAnsi="Arial" w:cs="Arial"/>
          <w:color w:val="000000"/>
          <w:lang w:eastAsia="sk-SK"/>
        </w:rPr>
        <w:t xml:space="preserve"> Hlohovec, okres Trnava, okres Žiar nad Hronom,</w:t>
      </w:r>
    </w:p>
    <w:p w:rsidR="00F149B0" w:rsidRPr="00F149B0" w:rsidRDefault="00F149B0" w:rsidP="00F149B0">
      <w:pPr>
        <w:shd w:val="clear" w:color="auto" w:fill="FFFFFF"/>
        <w:spacing w:after="0" w:line="324" w:lineRule="atLeast"/>
        <w:jc w:val="both"/>
        <w:rPr>
          <w:rFonts w:ascii="Arial" w:eastAsia="Times New Roman" w:hAnsi="Arial" w:cs="Arial"/>
          <w:color w:val="000000"/>
          <w:lang w:eastAsia="sk-SK"/>
        </w:rPr>
      </w:pPr>
      <w:r w:rsidRPr="00F149B0">
        <w:rPr>
          <w:rFonts w:ascii="Arial" w:eastAsia="Times New Roman" w:hAnsi="Arial" w:cs="Arial"/>
          <w:b/>
          <w:bCs/>
          <w:color w:val="000000"/>
          <w:lang w:eastAsia="sk-SK"/>
        </w:rPr>
        <w:t>tretí stupeň varovania</w:t>
      </w:r>
      <w:r w:rsidRPr="00F149B0">
        <w:rPr>
          <w:rFonts w:ascii="Arial" w:eastAsia="Times New Roman" w:hAnsi="Arial" w:cs="Arial"/>
          <w:color w:val="000000"/>
          <w:lang w:eastAsia="sk-SK"/>
        </w:rPr>
        <w:t xml:space="preserve">: okres Banská Bystrica, okres Brezno, okres Prievidza, okres Bratislava I.-V., okres Malacky, okres Pezinok, okres Senec, okres Dolný Kubín, okres Dunajská Streda, okres Galanta, okres Humenné, okres Medzilaborce, okres Snina, okres Komárno, okres </w:t>
      </w:r>
      <w:proofErr w:type="spellStart"/>
      <w:r w:rsidRPr="00F149B0">
        <w:rPr>
          <w:rFonts w:ascii="Arial" w:eastAsia="Times New Roman" w:hAnsi="Arial" w:cs="Arial"/>
          <w:color w:val="000000"/>
          <w:lang w:eastAsia="sk-SK"/>
        </w:rPr>
        <w:t>KošiceI</w:t>
      </w:r>
      <w:proofErr w:type="spellEnd"/>
      <w:r w:rsidRPr="00F149B0">
        <w:rPr>
          <w:rFonts w:ascii="Arial" w:eastAsia="Times New Roman" w:hAnsi="Arial" w:cs="Arial"/>
          <w:color w:val="000000"/>
          <w:lang w:eastAsia="sk-SK"/>
        </w:rPr>
        <w:t>.-IV., okres Košice okolie, okres Levice, okres Martin, okres Michalovce, okres Sobrance, okres Nitra, okres Nové Zámky, okres Levoča, okres Poprad, okres Ilava, okres Považská Bystrica, okres Púchov, okres Senica, okres Gelnica, okres Spišská Nová Ves, okres Topoľčany, okres Trebišov, okres Myjava, okres Nové Mesto nad Váhom, okres Piešťany, okres Vranov nad Topľou, okres Banská Štiavnica, okres Žarnovica, okres Bytča, okres Detva, okres Krupina, okres Zvolen,</w:t>
      </w:r>
    </w:p>
    <w:p w:rsidR="00F149B0" w:rsidRPr="00F149B0" w:rsidRDefault="00F149B0" w:rsidP="00F149B0">
      <w:pPr>
        <w:shd w:val="clear" w:color="auto" w:fill="FFFFFF"/>
        <w:spacing w:after="0" w:line="324" w:lineRule="atLeast"/>
        <w:jc w:val="both"/>
        <w:rPr>
          <w:rFonts w:ascii="Arial" w:eastAsia="Times New Roman" w:hAnsi="Arial" w:cs="Arial"/>
          <w:color w:val="000000"/>
          <w:lang w:eastAsia="sk-SK"/>
        </w:rPr>
      </w:pPr>
      <w:r w:rsidRPr="00F149B0">
        <w:rPr>
          <w:rFonts w:ascii="Arial" w:eastAsia="Times New Roman" w:hAnsi="Arial" w:cs="Arial"/>
          <w:b/>
          <w:bCs/>
          <w:color w:val="000000"/>
          <w:lang w:eastAsia="sk-SK"/>
        </w:rPr>
        <w:t>druhý stupeň varovania</w:t>
      </w:r>
      <w:r w:rsidRPr="00F149B0">
        <w:rPr>
          <w:rFonts w:ascii="Arial" w:eastAsia="Times New Roman" w:hAnsi="Arial" w:cs="Arial"/>
          <w:color w:val="000000"/>
          <w:lang w:eastAsia="sk-SK"/>
        </w:rPr>
        <w:t>: okres Bardejov, okres Čadca, okres Kysucké Nové Mesto, okres Námestovo, okres Tvrdošín, okres Liptovský Mikuláš, okres Ružomberok, okres Lučenec, okres Poltár, okres Turčianske Teplice, okres Kežmarok, okres Prešov, okres Sabinov, okres Rimavská Sobota, okres Skalica, okres Stará Ľubovňa, okres Stropkov, okres Trenčín, okres Svidník, okres Žilina,</w:t>
      </w:r>
    </w:p>
    <w:p w:rsidR="00F149B0" w:rsidRPr="00F149B0" w:rsidRDefault="00F149B0" w:rsidP="00F149B0">
      <w:pPr>
        <w:shd w:val="clear" w:color="auto" w:fill="FFFFFF"/>
        <w:spacing w:after="0" w:line="324" w:lineRule="atLeast"/>
        <w:jc w:val="both"/>
        <w:rPr>
          <w:rFonts w:ascii="Arial" w:eastAsia="Times New Roman" w:hAnsi="Arial" w:cs="Arial"/>
          <w:color w:val="000000"/>
          <w:lang w:eastAsia="sk-SK"/>
        </w:rPr>
      </w:pPr>
      <w:r w:rsidRPr="00F149B0">
        <w:rPr>
          <w:rFonts w:ascii="Arial" w:eastAsia="Times New Roman" w:hAnsi="Arial" w:cs="Arial"/>
          <w:b/>
          <w:bCs/>
          <w:color w:val="000000"/>
          <w:lang w:eastAsia="sk-SK"/>
        </w:rPr>
        <w:t>prvý stupeň varovania</w:t>
      </w:r>
      <w:r w:rsidRPr="00F149B0">
        <w:rPr>
          <w:rFonts w:ascii="Arial" w:eastAsia="Times New Roman" w:hAnsi="Arial" w:cs="Arial"/>
          <w:color w:val="000000"/>
          <w:lang w:eastAsia="sk-SK"/>
        </w:rPr>
        <w:t>: Veľký Krtíš.</w:t>
      </w:r>
    </w:p>
    <w:p w:rsidR="00F149B0" w:rsidRPr="00F149B0" w:rsidRDefault="00F149B0" w:rsidP="00F149B0">
      <w:pPr>
        <w:shd w:val="clear" w:color="auto" w:fill="FFFFFF"/>
        <w:spacing w:after="0" w:line="324" w:lineRule="atLeast"/>
        <w:jc w:val="both"/>
        <w:rPr>
          <w:rFonts w:ascii="Arial" w:eastAsia="Times New Roman" w:hAnsi="Arial" w:cs="Arial"/>
          <w:color w:val="000000"/>
          <w:lang w:eastAsia="sk-SK"/>
        </w:rPr>
      </w:pPr>
      <w:r w:rsidRPr="00F149B0">
        <w:rPr>
          <w:rFonts w:ascii="Arial" w:eastAsia="Times New Roman" w:hAnsi="Arial" w:cs="Arial"/>
          <w:color w:val="000000"/>
          <w:lang w:eastAsia="sk-SK"/>
        </w:rPr>
        <w:t>Zdroj: </w:t>
      </w:r>
      <w:hyperlink r:id="rId8" w:history="1">
        <w:r w:rsidRPr="00F149B0">
          <w:rPr>
            <w:rFonts w:ascii="Arial" w:eastAsia="Times New Roman" w:hAnsi="Arial" w:cs="Arial"/>
            <w:b/>
            <w:bCs/>
            <w:color w:val="000080"/>
            <w:u w:val="single"/>
            <w:lang w:eastAsia="sk-SK"/>
          </w:rPr>
          <w:t>health.gov.sk</w:t>
        </w:r>
      </w:hyperlink>
      <w:r w:rsidRPr="00F149B0">
        <w:rPr>
          <w:rFonts w:ascii="Arial" w:eastAsia="Times New Roman" w:hAnsi="Arial" w:cs="Arial"/>
          <w:color w:val="000000"/>
          <w:lang w:eastAsia="sk-SK"/>
        </w:rPr>
        <w:t> </w:t>
      </w:r>
    </w:p>
    <w:p w:rsidR="00F149B0" w:rsidRPr="00F149B0" w:rsidRDefault="00F149B0" w:rsidP="00F149B0">
      <w:pPr>
        <w:shd w:val="clear" w:color="auto" w:fill="FFFFFF"/>
        <w:spacing w:after="240" w:line="324" w:lineRule="atLeast"/>
        <w:jc w:val="both"/>
        <w:rPr>
          <w:rFonts w:ascii="Arial" w:eastAsia="Times New Roman" w:hAnsi="Arial" w:cs="Arial"/>
          <w:color w:val="000000"/>
          <w:lang w:eastAsia="sk-SK"/>
        </w:rPr>
      </w:pPr>
      <w:r w:rsidRPr="00F149B0">
        <w:rPr>
          <w:rFonts w:ascii="Arial" w:eastAsia="Times New Roman" w:hAnsi="Arial" w:cs="Arial"/>
          <w:color w:val="000000"/>
          <w:lang w:eastAsia="sk-SK"/>
        </w:rPr>
        <w:t> </w:t>
      </w:r>
    </w:p>
    <w:p w:rsidR="00A71D34" w:rsidRDefault="00F149B0">
      <w:bookmarkStart w:id="0" w:name="_GoBack"/>
      <w:bookmarkEnd w:id="0"/>
    </w:p>
    <w:sectPr w:rsidR="00A71D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9B0"/>
    <w:rsid w:val="002B1F5D"/>
    <w:rsid w:val="00D55AA3"/>
    <w:rsid w:val="00F149B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47F584-8036-4210-9085-7A301FC8E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2">
    <w:name w:val="heading 2"/>
    <w:basedOn w:val="Normlny"/>
    <w:link w:val="Nadpis2Char"/>
    <w:uiPriority w:val="9"/>
    <w:qFormat/>
    <w:rsid w:val="00F149B0"/>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F149B0"/>
    <w:rPr>
      <w:rFonts w:ascii="Times New Roman" w:eastAsia="Times New Roman" w:hAnsi="Times New Roman" w:cs="Times New Roman"/>
      <w:b/>
      <w:bCs/>
      <w:sz w:val="36"/>
      <w:szCs w:val="36"/>
      <w:lang w:eastAsia="sk-SK"/>
    </w:rPr>
  </w:style>
  <w:style w:type="character" w:customStyle="1" w:styleId="floatright">
    <w:name w:val="float_right"/>
    <w:basedOn w:val="Predvolenpsmoodseku"/>
    <w:rsid w:val="00F149B0"/>
  </w:style>
  <w:style w:type="character" w:styleId="Hypertextovprepojenie">
    <w:name w:val="Hyperlink"/>
    <w:basedOn w:val="Predvolenpsmoodseku"/>
    <w:uiPriority w:val="99"/>
    <w:semiHidden/>
    <w:unhideWhenUsed/>
    <w:rsid w:val="00F149B0"/>
    <w:rPr>
      <w:color w:val="0000FF"/>
      <w:u w:val="single"/>
    </w:rPr>
  </w:style>
  <w:style w:type="character" w:customStyle="1" w:styleId="brclear">
    <w:name w:val="brclear"/>
    <w:basedOn w:val="Predvolenpsmoodseku"/>
    <w:rsid w:val="00F149B0"/>
  </w:style>
  <w:style w:type="paragraph" w:styleId="Normlnywebov">
    <w:name w:val="Normal (Web)"/>
    <w:basedOn w:val="Normlny"/>
    <w:uiPriority w:val="99"/>
    <w:semiHidden/>
    <w:unhideWhenUsed/>
    <w:rsid w:val="00F149B0"/>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F149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725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gov.sk/Clanok?covid-19-06-02-2021-automat-vlada" TargetMode="External"/><Relationship Id="rId3" Type="http://schemas.openxmlformats.org/officeDocument/2006/relationships/webSettings" Target="webSettings.xml"/><Relationship Id="rId7" Type="http://schemas.openxmlformats.org/officeDocument/2006/relationships/hyperlink" Target="https://www.minv.sk/swift_data/source/images/020221%20COVID%20automat%20Signalizacny%20system%201v4.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hyperlink" Target="javascript:print_page('/sumar-aktualnych-opatreni-od-8-februara-2021--oznam/mid/405616/.html#m_405616',1)" TargetMode="Externa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587</Words>
  <Characters>3347</Characters>
  <Application>Microsoft Office Word</Application>
  <DocSecurity>0</DocSecurity>
  <Lines>27</Lines>
  <Paragraphs>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KOBANOVÁ Jana</dc:creator>
  <cp:keywords/>
  <dc:description/>
  <cp:lastModifiedBy>KOBANOVÁ Jana</cp:lastModifiedBy>
  <cp:revision>1</cp:revision>
  <dcterms:created xsi:type="dcterms:W3CDTF">2021-02-08T12:12:00Z</dcterms:created>
  <dcterms:modified xsi:type="dcterms:W3CDTF">2021-02-08T12:13:00Z</dcterms:modified>
</cp:coreProperties>
</file>